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B0" w:rsidRPr="0015271C" w:rsidRDefault="00BF1EB0" w:rsidP="00BF1E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2.4. Сведения об оказываемых коммунальных услугах (заполняется по каждой коммунальной услуге)</w:t>
      </w:r>
    </w:p>
    <w:p w:rsidR="00BF1EB0" w:rsidRPr="0015271C" w:rsidRDefault="00BF1EB0" w:rsidP="00BF1E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EB0" w:rsidRPr="0015271C" w:rsidRDefault="00BF1EB0" w:rsidP="00BF1EB0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BF1EB0" w:rsidRPr="0015271C" w:rsidTr="006457E5">
        <w:trPr>
          <w:trHeight w:val="240"/>
        </w:trPr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proofErr w:type="spellStart"/>
            <w:r w:rsidRPr="0015271C">
              <w:rPr>
                <w:sz w:val="28"/>
                <w:szCs w:val="28"/>
              </w:rPr>
              <w:t>п</w:t>
            </w:r>
            <w:proofErr w:type="spellEnd"/>
            <w:r w:rsidRPr="0015271C">
              <w:rPr>
                <w:sz w:val="28"/>
                <w:szCs w:val="28"/>
              </w:rPr>
              <w:t>/</w:t>
            </w:r>
            <w:proofErr w:type="spellStart"/>
            <w:r w:rsidRPr="001527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Основание предоставления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Основание предоставления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основание предоставления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Тариф (цена)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Тариф (цена)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Описание дифференциации тарифов в случаях, </w:t>
            </w:r>
            <w:r w:rsidRPr="0015271C">
              <w:rPr>
                <w:sz w:val="28"/>
                <w:szCs w:val="28"/>
              </w:rPr>
              <w:lastRenderedPageBreak/>
              <w:t>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Описание дифференциации тарифов в случаях, </w:t>
            </w:r>
            <w:r w:rsidRPr="0015271C">
              <w:rPr>
                <w:sz w:val="28"/>
                <w:szCs w:val="28"/>
              </w:rPr>
              <w:lastRenderedPageBreak/>
              <w:t>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описание дифференциации тарифов в случаях, предусмотренных </w:t>
            </w:r>
            <w:r w:rsidRPr="0015271C">
              <w:rPr>
                <w:sz w:val="28"/>
                <w:szCs w:val="28"/>
              </w:rPr>
              <w:lastRenderedPageBreak/>
              <w:t>законодательством Российской Федерации о государственном регулировании цен (тарифов).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Заполняется при наличии дифференциаци</w:t>
            </w:r>
            <w:r w:rsidRPr="0015271C">
              <w:rPr>
                <w:sz w:val="28"/>
                <w:szCs w:val="28"/>
              </w:rPr>
              <w:lastRenderedPageBreak/>
              <w:t>и тарифов</w:t>
            </w: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8.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9.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Нормативный </w:t>
            </w:r>
            <w:r w:rsidRPr="0015271C">
              <w:rPr>
                <w:sz w:val="28"/>
                <w:szCs w:val="28"/>
              </w:rPr>
              <w:lastRenderedPageBreak/>
              <w:t>правовой акт, устанавливающий тариф (дата, номер, наименование принявшего акт органа)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Дата нормативного </w:t>
            </w:r>
            <w:r w:rsidRPr="0015271C">
              <w:rPr>
                <w:sz w:val="28"/>
                <w:szCs w:val="28"/>
              </w:rPr>
              <w:lastRenderedPageBreak/>
              <w:t>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дата </w:t>
            </w:r>
            <w:r w:rsidRPr="0015271C">
              <w:rPr>
                <w:sz w:val="28"/>
                <w:szCs w:val="28"/>
              </w:rPr>
              <w:lastRenderedPageBreak/>
              <w:t>нормативного правового акта, устанавливающего тариф на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принявшего акт органа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11.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единица измерения норматива потребления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Указываются значения нормативов потребления коммунальной услуги в </w:t>
            </w:r>
            <w:r w:rsidRPr="0015271C">
              <w:rPr>
                <w:sz w:val="28"/>
                <w:szCs w:val="28"/>
              </w:rPr>
              <w:lastRenderedPageBreak/>
              <w:t>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 xml:space="preserve">Заполняется при наличии различных </w:t>
            </w:r>
            <w:r w:rsidRPr="0015271C">
              <w:rPr>
                <w:sz w:val="28"/>
                <w:szCs w:val="28"/>
              </w:rPr>
              <w:lastRenderedPageBreak/>
              <w:t>условий для применения норматива.</w:t>
            </w: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Норматив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Норматив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норматив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 для многоквартирного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</w:t>
            </w:r>
          </w:p>
        </w:tc>
      </w:tr>
      <w:tr w:rsidR="00BF1EB0" w:rsidRPr="0015271C" w:rsidTr="006457E5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единица измерения норматива потребления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</w:t>
            </w:r>
          </w:p>
        </w:tc>
      </w:tr>
      <w:tr w:rsidR="00BF1EB0" w:rsidRPr="0015271C" w:rsidTr="006457E5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</w:t>
            </w:r>
          </w:p>
        </w:tc>
      </w:tr>
      <w:tr w:rsidR="00BF1EB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F1EB0" w:rsidRPr="0015271C" w:rsidTr="006457E5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BF1EB0" w:rsidRPr="0015271C" w:rsidTr="006457E5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принявшего акт органа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B0" w:rsidRPr="0015271C" w:rsidRDefault="00BF1EB0" w:rsidP="006457E5">
            <w:pPr>
              <w:pStyle w:val="a4"/>
              <w:rPr>
                <w:sz w:val="28"/>
                <w:szCs w:val="28"/>
              </w:rPr>
            </w:pPr>
          </w:p>
        </w:tc>
      </w:tr>
    </w:tbl>
    <w:p w:rsidR="00BF1EB0" w:rsidRPr="0015271C" w:rsidRDefault="00BF1EB0" w:rsidP="00BF1EB0">
      <w:pPr>
        <w:pStyle w:val="a4"/>
        <w:rPr>
          <w:rFonts w:ascii="Times New Roman" w:hAnsi="Times New Roman" w:cs="Times New Roman"/>
          <w:sz w:val="28"/>
          <w:szCs w:val="28"/>
        </w:rPr>
        <w:sectPr w:rsidR="00BF1EB0" w:rsidRPr="0015271C">
          <w:pgSz w:w="16838" w:h="11906" w:orient="landscape"/>
          <w:pgMar w:top="1134" w:right="567" w:bottom="567" w:left="567" w:header="397" w:footer="397" w:gutter="0"/>
          <w:cols w:space="720"/>
        </w:sectPr>
      </w:pPr>
    </w:p>
    <w:p w:rsidR="00C33EC2" w:rsidRDefault="00C33EC2"/>
    <w:sectPr w:rsidR="00C33EC2" w:rsidSect="00C3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F1EB0"/>
    <w:rsid w:val="00BF1EB0"/>
    <w:rsid w:val="00C3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E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2020-04-27T02:46:00Z</dcterms:created>
  <dcterms:modified xsi:type="dcterms:W3CDTF">2020-04-27T02:46:00Z</dcterms:modified>
</cp:coreProperties>
</file>