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6F" w:rsidRPr="002F1E67" w:rsidRDefault="00F8316F" w:rsidP="00F8316F">
      <w:pPr>
        <w:rPr>
          <w:b/>
          <w:sz w:val="28"/>
          <w:szCs w:val="28"/>
        </w:rPr>
      </w:pPr>
      <w:r w:rsidRPr="002F1E67">
        <w:rPr>
          <w:b/>
          <w:sz w:val="28"/>
          <w:szCs w:val="28"/>
        </w:rPr>
        <w:t>Форма 2.4. Сведения об оказываемых коммунальных услугах (заполняется по каждой коммунальной услуге)</w:t>
      </w:r>
    </w:p>
    <w:p w:rsidR="00F8316F" w:rsidRDefault="00F8316F" w:rsidP="00F8316F"/>
    <w:p w:rsidR="00F8316F" w:rsidRPr="002F1792" w:rsidRDefault="00F8316F" w:rsidP="00F8316F"/>
    <w:tbl>
      <w:tblPr>
        <w:tblStyle w:val="a3"/>
        <w:tblW w:w="156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"/>
        <w:gridCol w:w="2547"/>
        <w:gridCol w:w="1204"/>
        <w:gridCol w:w="2547"/>
        <w:gridCol w:w="3332"/>
        <w:gridCol w:w="3415"/>
        <w:gridCol w:w="2039"/>
      </w:tblGrid>
      <w:tr w:rsidR="00F8316F" w:rsidRPr="002F1792" w:rsidTr="006457E5">
        <w:trPr>
          <w:trHeight w:val="240"/>
        </w:trPr>
        <w:tc>
          <w:tcPr>
            <w:tcW w:w="10238" w:type="dxa"/>
            <w:gridSpan w:val="5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Параметры формы</w:t>
            </w:r>
          </w:p>
        </w:tc>
        <w:tc>
          <w:tcPr>
            <w:tcW w:w="5454" w:type="dxa"/>
            <w:gridSpan w:val="2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Описание параметров формы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Default="00F8316F" w:rsidP="006457E5">
            <w:pPr>
              <w:ind w:left="57" w:right="57"/>
              <w:jc w:val="center"/>
            </w:pPr>
            <w:r>
              <w:t>№</w:t>
            </w:r>
          </w:p>
          <w:p w:rsidR="00F8316F" w:rsidRPr="002F1792" w:rsidRDefault="00F8316F" w:rsidP="006457E5">
            <w:pPr>
              <w:ind w:left="57" w:right="57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F8316F" w:rsidRDefault="00F8316F" w:rsidP="006457E5">
            <w:pPr>
              <w:ind w:left="57" w:right="57"/>
              <w:jc w:val="center"/>
            </w:pPr>
            <w:r>
              <w:t>Наименование</w:t>
            </w:r>
          </w:p>
          <w:p w:rsidR="00F8316F" w:rsidRPr="002F1792" w:rsidRDefault="00F8316F" w:rsidP="006457E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1204" w:type="dxa"/>
          </w:tcPr>
          <w:p w:rsidR="00F8316F" w:rsidRDefault="00F8316F" w:rsidP="006457E5">
            <w:pPr>
              <w:ind w:left="57" w:right="57"/>
              <w:jc w:val="center"/>
            </w:pPr>
            <w:r>
              <w:t>Единица</w:t>
            </w:r>
          </w:p>
          <w:p w:rsidR="00F8316F" w:rsidRPr="002F1792" w:rsidRDefault="00F8316F" w:rsidP="006457E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547" w:type="dxa"/>
          </w:tcPr>
          <w:p w:rsidR="00F8316F" w:rsidRDefault="00F8316F" w:rsidP="006457E5">
            <w:pPr>
              <w:ind w:left="57" w:right="57"/>
              <w:jc w:val="center"/>
            </w:pPr>
            <w:r>
              <w:t>Наименование</w:t>
            </w:r>
          </w:p>
          <w:p w:rsidR="00F8316F" w:rsidRPr="002F1792" w:rsidRDefault="00F8316F" w:rsidP="006457E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Информация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Порядок заполнения</w:t>
            </w:r>
          </w:p>
        </w:tc>
        <w:tc>
          <w:tcPr>
            <w:tcW w:w="2039" w:type="dxa"/>
          </w:tcPr>
          <w:p w:rsidR="00F8316F" w:rsidRDefault="00F8316F" w:rsidP="006457E5">
            <w:pPr>
              <w:ind w:left="57" w:right="57"/>
              <w:jc w:val="center"/>
            </w:pPr>
            <w:r>
              <w:t>Дополнительное</w:t>
            </w:r>
          </w:p>
          <w:p w:rsidR="00F8316F" w:rsidRPr="002F1792" w:rsidRDefault="00F8316F" w:rsidP="006457E5">
            <w:pPr>
              <w:ind w:left="57" w:right="57"/>
              <w:jc w:val="center"/>
            </w:pPr>
            <w:r>
              <w:t>описание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заполн</w:t>
            </w:r>
            <w:r w:rsidRPr="00D86467">
              <w:t>е</w:t>
            </w:r>
            <w:r w:rsidRPr="00D86467">
              <w:t>ния/внесения измен</w:t>
            </w:r>
            <w:r w:rsidRPr="00D86467">
              <w:t>е</w:t>
            </w:r>
            <w:r w:rsidRPr="00D86467">
              <w:t>ний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Вид коммунальной у</w:t>
            </w:r>
            <w:r w:rsidRPr="00D86467">
              <w:t>с</w:t>
            </w:r>
            <w:r w:rsidRPr="00D86467">
              <w:t>луги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Вид коммунальной у</w:t>
            </w:r>
            <w:r w:rsidRPr="00D86467">
              <w:t>с</w:t>
            </w:r>
            <w:r w:rsidRPr="00D86467">
              <w:t>луги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вид коммунальной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Основание предоста</w:t>
            </w:r>
            <w:r w:rsidRPr="00D86467">
              <w:t>в</w:t>
            </w:r>
            <w:r w:rsidRPr="00D86467">
              <w:t>ления услуги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Основание предоста</w:t>
            </w:r>
            <w:r w:rsidRPr="00D86467">
              <w:t>в</w:t>
            </w:r>
            <w:r w:rsidRPr="00D86467">
              <w:t>ления услуги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основание предо</w:t>
            </w:r>
            <w:r w:rsidRPr="00D86467">
              <w:t>с</w:t>
            </w:r>
            <w:r w:rsidRPr="00D86467">
              <w:t>тавления коммунальной усл</w:t>
            </w:r>
            <w:r w:rsidRPr="00D86467">
              <w:t>у</w:t>
            </w:r>
            <w:r w:rsidRPr="00D86467">
              <w:t>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единица измер</w:t>
            </w:r>
            <w:r w:rsidRPr="00D86467">
              <w:t>е</w:t>
            </w:r>
            <w:r w:rsidRPr="00D86467">
              <w:t>ния объема предоставления коммунальной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Тариф (цена)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Тариф (цена)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тариф (цена), у</w:t>
            </w:r>
            <w:r w:rsidRPr="00D86467">
              <w:t>с</w:t>
            </w:r>
            <w:r w:rsidRPr="00D86467">
              <w:t>тановленный в соответствии с законодательством Росси</w:t>
            </w:r>
            <w:r w:rsidRPr="00D86467">
              <w:t>й</w:t>
            </w:r>
            <w:r w:rsidRPr="00D86467">
              <w:t>ской Федерации о госуда</w:t>
            </w:r>
            <w:r w:rsidRPr="00D86467">
              <w:t>р</w:t>
            </w:r>
            <w:r w:rsidRPr="00D86467">
              <w:t>ственном регулировании цен (тарифов).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Описание диффере</w:t>
            </w:r>
            <w:r w:rsidRPr="00D86467">
              <w:t>н</w:t>
            </w:r>
            <w:r w:rsidRPr="00D86467">
              <w:t>циации тарифов в сл</w:t>
            </w:r>
            <w:r w:rsidRPr="00D86467">
              <w:t>у</w:t>
            </w:r>
            <w:r w:rsidRPr="00D86467">
              <w:t>чаях, предусмотренных законодательством Российской Федерации о государственном регулировании цен (т</w:t>
            </w:r>
            <w:r w:rsidRPr="00D86467">
              <w:t>а</w:t>
            </w:r>
            <w:r w:rsidRPr="00D86467">
              <w:t>рифов)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Описание диффере</w:t>
            </w:r>
            <w:r w:rsidRPr="00D86467">
              <w:t>н</w:t>
            </w:r>
            <w:r w:rsidRPr="00D86467">
              <w:t>циации тарифов в сл</w:t>
            </w:r>
            <w:r w:rsidRPr="00D86467">
              <w:t>у</w:t>
            </w:r>
            <w:r w:rsidRPr="00D86467">
              <w:t>чаях, предусмотренных законодательством Российской Федерации о государственном регулировании цен (т</w:t>
            </w:r>
            <w:r w:rsidRPr="00D86467">
              <w:t>а</w:t>
            </w:r>
            <w:r w:rsidRPr="00D86467">
              <w:t>рифов)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описание дифф</w:t>
            </w:r>
            <w:r w:rsidRPr="00D86467">
              <w:t>е</w:t>
            </w:r>
            <w:r w:rsidRPr="00D86467">
              <w:t>ренциации тарифов в случаях, предусмотренных законод</w:t>
            </w:r>
            <w:r w:rsidRPr="00D86467">
              <w:t>а</w:t>
            </w:r>
            <w:r w:rsidRPr="00D86467">
              <w:t>тельством Российской Федер</w:t>
            </w:r>
            <w:r w:rsidRPr="00D86467">
              <w:t>а</w:t>
            </w:r>
            <w:r w:rsidRPr="00D86467">
              <w:t>ции о государственном регул</w:t>
            </w:r>
            <w:r w:rsidRPr="00D86467">
              <w:t>и</w:t>
            </w:r>
            <w:r w:rsidRPr="00D86467">
              <w:t>ровании цен (тарифов).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Заполняется при наличии дифф</w:t>
            </w:r>
            <w:r w:rsidRPr="00D86467">
              <w:t>е</w:t>
            </w:r>
            <w:r w:rsidRPr="00D86467">
              <w:t>ренциации тар</w:t>
            </w:r>
            <w:r w:rsidRPr="00D86467">
              <w:t>и</w:t>
            </w:r>
            <w:r w:rsidRPr="00D86467">
              <w:t>фов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>Лицо, осуществля</w:t>
            </w:r>
            <w:r w:rsidRPr="00D86467">
              <w:t>ю</w:t>
            </w:r>
            <w:r w:rsidRPr="00D86467">
              <w:t xml:space="preserve">щее поставку </w:t>
            </w:r>
            <w:r w:rsidRPr="00D86467">
              <w:lastRenderedPageBreak/>
              <w:t>комм</w:t>
            </w:r>
            <w:r w:rsidRPr="00D86467">
              <w:t>у</w:t>
            </w:r>
            <w:r w:rsidRPr="00D86467">
              <w:t>нального ресурса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lastRenderedPageBreak/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Наименование лица, осуществляющего п</w:t>
            </w:r>
            <w:r w:rsidRPr="00D86467">
              <w:t>о</w:t>
            </w:r>
            <w:r w:rsidRPr="00D86467">
              <w:t xml:space="preserve">ставку </w:t>
            </w:r>
            <w:r w:rsidRPr="00D86467">
              <w:lastRenderedPageBreak/>
              <w:t>коммунального ресурса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lastRenderedPageBreak/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 xml:space="preserve">Указывается полное фирменное наименование юридического лица, осуществляющего </w:t>
            </w:r>
            <w:r w:rsidRPr="00D86467">
              <w:lastRenderedPageBreak/>
              <w:t>п</w:t>
            </w:r>
            <w:r w:rsidRPr="00D86467">
              <w:t>о</w:t>
            </w:r>
            <w:r w:rsidRPr="00D86467">
              <w:t>ставку коммунального ресурса в многоквартирный дом.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ИНН лица, осущест</w:t>
            </w:r>
            <w:r w:rsidRPr="00D86467">
              <w:t>в</w:t>
            </w:r>
            <w:r w:rsidRPr="00D86467">
              <w:t>ляющего поставку коммунального ресу</w:t>
            </w:r>
            <w:r w:rsidRPr="00D86467">
              <w:t>р</w:t>
            </w:r>
            <w:r w:rsidRPr="00D86467">
              <w:t>са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ИНН юридическ</w:t>
            </w:r>
            <w:r w:rsidRPr="00D86467">
              <w:t>о</w:t>
            </w:r>
            <w:r w:rsidRPr="00D86467">
              <w:t>го лица, осуществляющего п</w:t>
            </w:r>
            <w:r w:rsidRPr="00D86467">
              <w:t>о</w:t>
            </w:r>
            <w:r w:rsidRPr="00D86467">
              <w:t>ставку коммунального ресурса.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>Реквизиты договора на поставку коммунал</w:t>
            </w:r>
            <w:r w:rsidRPr="00D86467">
              <w:t>ь</w:t>
            </w:r>
            <w:r w:rsidRPr="00D86467">
              <w:t>ного ресурса (номер и дата)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договора на п</w:t>
            </w:r>
            <w:r w:rsidRPr="00D86467">
              <w:t>о</w:t>
            </w:r>
            <w:r w:rsidRPr="00D86467">
              <w:t>ставку коммунального ресурса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календарная дата договора на поставку комм</w:t>
            </w:r>
            <w:r w:rsidRPr="00D86467">
              <w:t>у</w:t>
            </w:r>
            <w:r w:rsidRPr="00D86467">
              <w:t>нального ресурса с лицом, осуществляющим поставку коммунального ресурса.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Номер договора на п</w:t>
            </w:r>
            <w:r w:rsidRPr="00D86467">
              <w:t>о</w:t>
            </w:r>
            <w:r w:rsidRPr="00D86467">
              <w:t>ставку коммунального ресурса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номер договора на поставку коммунального ресурса с лицом, осуществля</w:t>
            </w:r>
            <w:r w:rsidRPr="00D86467">
              <w:t>ю</w:t>
            </w:r>
            <w:r w:rsidRPr="00D86467">
              <w:t>щим поставку коммунального ресурса.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>Нормативный правовой акт, устанавл</w:t>
            </w:r>
            <w:r w:rsidRPr="00D86467">
              <w:t>и</w:t>
            </w:r>
            <w:r w:rsidRPr="00D86467">
              <w:t>вающий тариф (дата, н</w:t>
            </w:r>
            <w:r w:rsidRPr="00D86467">
              <w:t>о</w:t>
            </w:r>
            <w:r w:rsidRPr="00D86467">
              <w:t>мер, наименование принявшего акт орг</w:t>
            </w:r>
            <w:r w:rsidRPr="00D86467">
              <w:t>а</w:t>
            </w:r>
            <w:r w:rsidRPr="00D86467">
              <w:t>на)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нормативного правового акта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дата нормативн</w:t>
            </w:r>
            <w:r w:rsidRPr="00D86467">
              <w:t>о</w:t>
            </w:r>
            <w:r w:rsidRPr="00D86467">
              <w:t>го правового акта, устанавл</w:t>
            </w:r>
            <w:r w:rsidRPr="00D86467">
              <w:t>и</w:t>
            </w:r>
            <w:r w:rsidRPr="00D86467">
              <w:t>вающего тариф на вид комм</w:t>
            </w:r>
            <w:r w:rsidRPr="00D86467">
              <w:t>у</w:t>
            </w:r>
            <w:r w:rsidRPr="00D86467">
              <w:t>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Номер нормативного правового акта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номер нормати</w:t>
            </w:r>
            <w:r w:rsidRPr="00D86467">
              <w:t>в</w:t>
            </w:r>
            <w:r w:rsidRPr="00D86467">
              <w:t>ного правового акта, устана</w:t>
            </w:r>
            <w:r w:rsidRPr="00D86467">
              <w:t>в</w:t>
            </w:r>
            <w:r w:rsidRPr="00D86467">
              <w:t>ливающего тариф на вид ко</w:t>
            </w:r>
            <w:r w:rsidRPr="00D86467">
              <w:t>м</w:t>
            </w:r>
            <w:r w:rsidRPr="00D86467">
              <w:t>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Наименование пр</w:t>
            </w:r>
            <w:r w:rsidRPr="00D86467">
              <w:t>и</w:t>
            </w:r>
            <w:r w:rsidRPr="00D86467">
              <w:t>нявшего акт органа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наименование принявшего акт органа, уст</w:t>
            </w:r>
            <w:r w:rsidRPr="00D86467">
              <w:t>а</w:t>
            </w:r>
            <w:r w:rsidRPr="00D86467">
              <w:t>навливающего тариф на вид коммунальной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</w:tcPr>
          <w:p w:rsidR="00F8316F" w:rsidRPr="002F1792" w:rsidRDefault="00F8316F" w:rsidP="006457E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начала действия тарифа</w:t>
            </w:r>
          </w:p>
        </w:tc>
        <w:tc>
          <w:tcPr>
            <w:tcW w:w="1204" w:type="dxa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начала действия тарифа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календарная дата начала действия тарифа для вида коммунальной услуги, уст</w:t>
            </w:r>
            <w:r w:rsidRPr="00D86467">
              <w:t>а</w:t>
            </w:r>
            <w:r w:rsidRPr="00D86467">
              <w:t>новленного нормативным пр</w:t>
            </w:r>
            <w:r w:rsidRPr="00D86467">
              <w:t>а</w:t>
            </w:r>
            <w:r w:rsidRPr="00D86467">
              <w:t>вовым актом.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lastRenderedPageBreak/>
              <w:t>11.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>Норматив потребления коммунальной услуги в жилых помещениях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Норматив потребления коммунальной услуги в жилых помещениях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норматив потре</w:t>
            </w:r>
            <w:r w:rsidRPr="00D86467">
              <w:t>б</w:t>
            </w:r>
            <w:r w:rsidRPr="00D86467">
              <w:t>ления коммунальной услуги в жилых помещениях для мног</w:t>
            </w:r>
            <w:r w:rsidRPr="00D86467">
              <w:t>о</w:t>
            </w:r>
            <w:r w:rsidRPr="00D86467">
              <w:t>квартирного дома.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Единица измерения норматива потребл</w:t>
            </w:r>
            <w:r w:rsidRPr="00D86467">
              <w:t>е</w:t>
            </w:r>
            <w:r w:rsidRPr="00D86467">
              <w:t>ния услуги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единица измер</w:t>
            </w:r>
            <w:r w:rsidRPr="00D86467">
              <w:t>е</w:t>
            </w:r>
            <w:r w:rsidRPr="00D86467">
              <w:t>ния норматива потребления у</w:t>
            </w:r>
            <w:r w:rsidRPr="00D86467">
              <w:t>с</w:t>
            </w:r>
            <w:r w:rsidRPr="00D86467">
              <w:t>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Дополнительно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Указываются значения норм</w:t>
            </w:r>
            <w:r w:rsidRPr="00D86467">
              <w:t>а</w:t>
            </w:r>
            <w:r w:rsidRPr="00D86467">
              <w:t>тивов потребления коммунал</w:t>
            </w:r>
            <w:r w:rsidRPr="00D86467">
              <w:t>ь</w:t>
            </w:r>
            <w:r w:rsidRPr="00D86467">
              <w:t>ной услуги в жилых помещен</w:t>
            </w:r>
            <w:r w:rsidRPr="00D86467">
              <w:t>и</w:t>
            </w:r>
            <w:r w:rsidRPr="00D86467">
              <w:t>ях в случае использования ра</w:t>
            </w:r>
            <w:r w:rsidRPr="00D86467">
              <w:t>з</w:t>
            </w:r>
            <w:r w:rsidRPr="00D86467">
              <w:t>личных условий для примен</w:t>
            </w:r>
            <w:r w:rsidRPr="00D86467">
              <w:t>е</w:t>
            </w:r>
            <w:r w:rsidRPr="00D86467">
              <w:t>ния норматива с описанием у</w:t>
            </w:r>
            <w:r w:rsidRPr="00D86467">
              <w:t>с</w:t>
            </w:r>
            <w:r w:rsidRPr="00D86467">
              <w:t>ловия.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Заполняется при наличии разли</w:t>
            </w:r>
            <w:r w:rsidRPr="00D86467">
              <w:t>ч</w:t>
            </w:r>
            <w:r w:rsidRPr="00D86467">
              <w:t>ных условий для применения но</w:t>
            </w:r>
            <w:r w:rsidRPr="00D86467">
              <w:t>р</w:t>
            </w:r>
            <w:r w:rsidRPr="00D86467">
              <w:t>матива.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 xml:space="preserve">Норматив потребления коммунальной услуги на </w:t>
            </w:r>
            <w:proofErr w:type="spellStart"/>
            <w:r w:rsidRPr="00D86467">
              <w:t>общедомовые</w:t>
            </w:r>
            <w:proofErr w:type="spellEnd"/>
            <w:r w:rsidRPr="00D86467">
              <w:t xml:space="preserve"> ну</w:t>
            </w:r>
            <w:r w:rsidRPr="00D86467">
              <w:t>ж</w:t>
            </w:r>
            <w:r w:rsidRPr="00D86467">
              <w:t>ды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 xml:space="preserve">Норматив потребления коммунальной услуги на </w:t>
            </w:r>
            <w:proofErr w:type="spellStart"/>
            <w:r w:rsidRPr="00D86467">
              <w:t>общедомовые</w:t>
            </w:r>
            <w:proofErr w:type="spellEnd"/>
            <w:r w:rsidRPr="00D86467">
              <w:t xml:space="preserve"> ну</w:t>
            </w:r>
            <w:r w:rsidRPr="00D86467">
              <w:t>ж</w:t>
            </w:r>
            <w:r w:rsidRPr="00D86467">
              <w:t>ды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норматив потре</w:t>
            </w:r>
            <w:r w:rsidRPr="00D86467">
              <w:t>б</w:t>
            </w:r>
            <w:r w:rsidRPr="00D86467">
              <w:t xml:space="preserve">ления коммунальной услуги на </w:t>
            </w:r>
            <w:proofErr w:type="spellStart"/>
            <w:r w:rsidRPr="00D86467">
              <w:t>общедомовые</w:t>
            </w:r>
            <w:proofErr w:type="spellEnd"/>
            <w:r w:rsidRPr="00D86467">
              <w:t xml:space="preserve"> нужды для мн</w:t>
            </w:r>
            <w:r w:rsidRPr="00D86467">
              <w:t>о</w:t>
            </w:r>
            <w:r w:rsidRPr="00D86467">
              <w:t>гоквартирного дома.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Заполняется при наличии нормат</w:t>
            </w:r>
            <w:r w:rsidRPr="00D86467">
              <w:t>и</w:t>
            </w:r>
            <w:r w:rsidRPr="00D86467">
              <w:t xml:space="preserve">ва потребления коммунальной услуги на </w:t>
            </w:r>
            <w:proofErr w:type="spellStart"/>
            <w:r w:rsidRPr="00D86467">
              <w:t>общед</w:t>
            </w:r>
            <w:r w:rsidRPr="00D86467">
              <w:t>о</w:t>
            </w:r>
            <w:r w:rsidRPr="00D86467">
              <w:t>мовые</w:t>
            </w:r>
            <w:proofErr w:type="spellEnd"/>
            <w:r w:rsidRPr="00D86467">
              <w:t xml:space="preserve"> нужды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Единица измерения норматива потребл</w:t>
            </w:r>
            <w:r w:rsidRPr="00D86467">
              <w:t>е</w:t>
            </w:r>
            <w:r w:rsidRPr="00D86467">
              <w:t>ния услуги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единица измер</w:t>
            </w:r>
            <w:r w:rsidRPr="00D86467">
              <w:t>е</w:t>
            </w:r>
            <w:r w:rsidRPr="00D86467">
              <w:t>ния норматива потребления у</w:t>
            </w:r>
            <w:r w:rsidRPr="00D86467">
              <w:t>с</w:t>
            </w:r>
            <w:r w:rsidRPr="00D86467">
              <w:t>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Заполняется при наличии нормат</w:t>
            </w:r>
            <w:r w:rsidRPr="00D86467">
              <w:t>и</w:t>
            </w:r>
            <w:r w:rsidRPr="00D86467">
              <w:t xml:space="preserve">ва потребления коммунальной услуги на </w:t>
            </w:r>
            <w:proofErr w:type="spellStart"/>
            <w:r w:rsidRPr="00D86467">
              <w:t>общед</w:t>
            </w:r>
            <w:r w:rsidRPr="00D86467">
              <w:t>о</w:t>
            </w:r>
            <w:r w:rsidRPr="00D86467">
              <w:t>мовые</w:t>
            </w:r>
            <w:proofErr w:type="spellEnd"/>
            <w:r w:rsidRPr="00D86467">
              <w:t xml:space="preserve"> нужды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Дополнительно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Указываются значения норм</w:t>
            </w:r>
            <w:r w:rsidRPr="00D86467">
              <w:t>а</w:t>
            </w:r>
            <w:r w:rsidRPr="00D86467">
              <w:t>тивов потребления коммунал</w:t>
            </w:r>
            <w:r w:rsidRPr="00D86467">
              <w:t>ь</w:t>
            </w:r>
            <w:r w:rsidRPr="00D86467">
              <w:t xml:space="preserve">ной услуги на </w:t>
            </w:r>
            <w:proofErr w:type="spellStart"/>
            <w:r w:rsidRPr="00D86467">
              <w:t>общедомовые</w:t>
            </w:r>
            <w:proofErr w:type="spellEnd"/>
            <w:r w:rsidRPr="00D86467">
              <w:t xml:space="preserve"> нужды в случае использования различных </w:t>
            </w:r>
            <w:r w:rsidRPr="00D86467">
              <w:lastRenderedPageBreak/>
              <w:t>условий для прим</w:t>
            </w:r>
            <w:r w:rsidRPr="00D86467">
              <w:t>е</w:t>
            </w:r>
            <w:r w:rsidRPr="00D86467">
              <w:t>нения норматива с описанием условия.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lastRenderedPageBreak/>
              <w:t>Заполняется при наличии нормат</w:t>
            </w:r>
            <w:r w:rsidRPr="00D86467">
              <w:t>и</w:t>
            </w:r>
            <w:r w:rsidRPr="00D86467">
              <w:t xml:space="preserve">ва потребления коммунальной </w:t>
            </w:r>
            <w:r w:rsidRPr="00D86467">
              <w:lastRenderedPageBreak/>
              <w:t xml:space="preserve">услуги на </w:t>
            </w:r>
            <w:proofErr w:type="spellStart"/>
            <w:r w:rsidRPr="00D86467">
              <w:t>общед</w:t>
            </w:r>
            <w:r w:rsidRPr="00D86467">
              <w:t>о</w:t>
            </w:r>
            <w:r w:rsidRPr="00D86467">
              <w:t>мовые</w:t>
            </w:r>
            <w:proofErr w:type="spellEnd"/>
            <w:r w:rsidRPr="00D86467">
              <w:t xml:space="preserve"> нужды</w:t>
            </w:r>
          </w:p>
        </w:tc>
      </w:tr>
      <w:tr w:rsidR="00F8316F" w:rsidRPr="00F64239" w:rsidTr="006457E5">
        <w:trPr>
          <w:trHeight w:val="240"/>
        </w:trPr>
        <w:tc>
          <w:tcPr>
            <w:tcW w:w="15692" w:type="dxa"/>
            <w:gridSpan w:val="7"/>
          </w:tcPr>
          <w:p w:rsidR="00F8316F" w:rsidRPr="00F64239" w:rsidRDefault="00F8316F" w:rsidP="006457E5">
            <w:pPr>
              <w:ind w:left="57" w:right="57"/>
              <w:rPr>
                <w:b/>
              </w:rPr>
            </w:pPr>
            <w:r w:rsidRPr="00F64239">
              <w:rPr>
                <w:b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</w:t>
            </w:r>
            <w:r w:rsidRPr="00F64239">
              <w:rPr>
                <w:b/>
              </w:rPr>
              <w:t>а</w:t>
            </w:r>
            <w:r w:rsidRPr="00F64239">
              <w:rPr>
                <w:b/>
              </w:rPr>
              <w:t>вовому акту)</w:t>
            </w: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  <w:vMerge w:val="restart"/>
          </w:tcPr>
          <w:p w:rsidR="00F8316F" w:rsidRPr="002F1792" w:rsidRDefault="00F8316F" w:rsidP="006457E5">
            <w:pPr>
              <w:ind w:left="57" w:right="57"/>
            </w:pPr>
            <w:r w:rsidRPr="00D86467">
              <w:t>Нормативный правовой акт, устанавл</w:t>
            </w:r>
            <w:r w:rsidRPr="00D86467">
              <w:t>и</w:t>
            </w:r>
            <w:r w:rsidRPr="00D86467">
              <w:t>вающий норматив п</w:t>
            </w:r>
            <w:r w:rsidRPr="00D86467">
              <w:t>о</w:t>
            </w:r>
            <w:r w:rsidRPr="00D86467">
              <w:t>требления коммунал</w:t>
            </w:r>
            <w:r w:rsidRPr="00D86467">
              <w:t>ь</w:t>
            </w:r>
            <w:r w:rsidRPr="00D86467">
              <w:t>ной услуги (дата, н</w:t>
            </w:r>
            <w:r w:rsidRPr="00D86467">
              <w:t>о</w:t>
            </w:r>
            <w:r w:rsidRPr="00D86467">
              <w:t>мер, наименование принявшего акт орг</w:t>
            </w:r>
            <w:r w:rsidRPr="00D86467">
              <w:t>а</w:t>
            </w:r>
            <w:r w:rsidRPr="00D86467">
              <w:t>на)</w:t>
            </w:r>
          </w:p>
        </w:tc>
        <w:tc>
          <w:tcPr>
            <w:tcW w:w="1204" w:type="dxa"/>
            <w:vMerge w:val="restart"/>
          </w:tcPr>
          <w:p w:rsidR="00F8316F" w:rsidRPr="002F1792" w:rsidRDefault="00F8316F" w:rsidP="006457E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Дата нормативного правового акта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дата нормативн</w:t>
            </w:r>
            <w:r w:rsidRPr="00D86467">
              <w:t>о</w:t>
            </w:r>
            <w:r w:rsidRPr="00D86467">
              <w:t>го правового акта, устанавл</w:t>
            </w:r>
            <w:r w:rsidRPr="00D86467">
              <w:t>и</w:t>
            </w:r>
            <w:r w:rsidRPr="00D86467">
              <w:t>вающего норматив потребл</w:t>
            </w:r>
            <w:r w:rsidRPr="00D86467">
              <w:t>е</w:t>
            </w:r>
            <w:r w:rsidRPr="00D86467">
              <w:t>ния коммунальной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Номер нормативного правового акта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номер нормати</w:t>
            </w:r>
            <w:r w:rsidRPr="00D86467">
              <w:t>в</w:t>
            </w:r>
            <w:r w:rsidRPr="00D86467">
              <w:t>ного правового акта, устана</w:t>
            </w:r>
            <w:r w:rsidRPr="00D86467">
              <w:t>в</w:t>
            </w:r>
            <w:r w:rsidRPr="00D86467">
              <w:t>ливающего норматив потре</w:t>
            </w:r>
            <w:r w:rsidRPr="00D86467">
              <w:t>б</w:t>
            </w:r>
            <w:r w:rsidRPr="00D86467">
              <w:t>ления коммунальной услуги.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  <w:tr w:rsidR="00F8316F" w:rsidRPr="002F1792" w:rsidTr="006457E5">
        <w:trPr>
          <w:trHeight w:val="240"/>
        </w:trPr>
        <w:tc>
          <w:tcPr>
            <w:tcW w:w="608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2547" w:type="dxa"/>
            <w:vMerge/>
          </w:tcPr>
          <w:p w:rsidR="00F8316F" w:rsidRPr="002F1792" w:rsidRDefault="00F8316F" w:rsidP="006457E5">
            <w:pPr>
              <w:ind w:left="57" w:right="57"/>
            </w:pPr>
          </w:p>
        </w:tc>
        <w:tc>
          <w:tcPr>
            <w:tcW w:w="1204" w:type="dxa"/>
            <w:vMerge/>
          </w:tcPr>
          <w:p w:rsidR="00F8316F" w:rsidRPr="002F1792" w:rsidRDefault="00F8316F" w:rsidP="006457E5">
            <w:pPr>
              <w:ind w:left="57" w:right="57"/>
              <w:jc w:val="center"/>
            </w:pPr>
          </w:p>
        </w:tc>
        <w:tc>
          <w:tcPr>
            <w:tcW w:w="2547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Наименование пр</w:t>
            </w:r>
            <w:r w:rsidRPr="00D86467">
              <w:t>и</w:t>
            </w:r>
            <w:r w:rsidRPr="00D86467">
              <w:t>нявшего акт органа</w:t>
            </w:r>
          </w:p>
        </w:tc>
        <w:tc>
          <w:tcPr>
            <w:tcW w:w="3332" w:type="dxa"/>
          </w:tcPr>
          <w:p w:rsidR="00F8316F" w:rsidRPr="002F1792" w:rsidRDefault="00F8316F" w:rsidP="006457E5">
            <w:pPr>
              <w:ind w:left="57" w:right="57"/>
            </w:pPr>
            <w:r>
              <w:t>отсутствует</w:t>
            </w:r>
          </w:p>
        </w:tc>
        <w:tc>
          <w:tcPr>
            <w:tcW w:w="3415" w:type="dxa"/>
          </w:tcPr>
          <w:p w:rsidR="00F8316F" w:rsidRPr="002F1792" w:rsidRDefault="00F8316F" w:rsidP="006457E5">
            <w:pPr>
              <w:ind w:left="57" w:right="57"/>
            </w:pPr>
            <w:r w:rsidRPr="00D86467">
              <w:t>Указывается наименование принявшего акт органа, устанавливающего норматив потребления коммунальной усл</w:t>
            </w:r>
            <w:r w:rsidRPr="00D86467">
              <w:t>у</w:t>
            </w:r>
            <w:r w:rsidRPr="00D86467">
              <w:t>ги.</w:t>
            </w:r>
          </w:p>
        </w:tc>
        <w:tc>
          <w:tcPr>
            <w:tcW w:w="2039" w:type="dxa"/>
          </w:tcPr>
          <w:p w:rsidR="00F8316F" w:rsidRPr="002F1792" w:rsidRDefault="00F8316F" w:rsidP="006457E5">
            <w:pPr>
              <w:ind w:left="57" w:right="57"/>
            </w:pPr>
          </w:p>
        </w:tc>
      </w:tr>
    </w:tbl>
    <w:p w:rsidR="00F8316F" w:rsidRDefault="00F8316F" w:rsidP="00F8316F">
      <w:pPr>
        <w:rPr>
          <w:sz w:val="28"/>
          <w:szCs w:val="28"/>
        </w:rPr>
        <w:sectPr w:rsidR="00F8316F" w:rsidSect="002F1792">
          <w:pgSz w:w="16838" w:h="11906" w:orient="landscape" w:code="9"/>
          <w:pgMar w:top="1134" w:right="567" w:bottom="567" w:left="567" w:header="397" w:footer="397" w:gutter="0"/>
          <w:cols w:space="708"/>
          <w:docGrid w:linePitch="360"/>
        </w:sectPr>
      </w:pPr>
    </w:p>
    <w:p w:rsidR="00C33EC2" w:rsidRDefault="00C33EC2"/>
    <w:sectPr w:rsidR="00C33EC2" w:rsidSect="00C3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316F"/>
    <w:rsid w:val="00C33EC2"/>
    <w:rsid w:val="00F8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2020-04-27T02:39:00Z</dcterms:created>
  <dcterms:modified xsi:type="dcterms:W3CDTF">2020-04-27T02:39:00Z</dcterms:modified>
</cp:coreProperties>
</file>